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D2EB" w14:textId="77777777" w:rsidR="004463E1" w:rsidRDefault="004463E1" w:rsidP="004463E1">
      <w:pPr>
        <w:pStyle w:val="Heading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29919A1" wp14:editId="367911CD">
            <wp:simplePos x="0" y="0"/>
            <wp:positionH relativeFrom="column">
              <wp:posOffset>-514350</wp:posOffset>
            </wp:positionH>
            <wp:positionV relativeFrom="paragraph">
              <wp:posOffset>-495300</wp:posOffset>
            </wp:positionV>
            <wp:extent cx="4328160" cy="800100"/>
            <wp:effectExtent l="0" t="0" r="0" b="0"/>
            <wp:wrapNone/>
            <wp:docPr id="1" name="Picture 1" descr="C:\Users\hellison\Work Folders\Documents\Product Images\NEW FLIR Logo\Worlds Sixth Sense\FLIR_Logo&amp;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lison\Work Folders\Documents\Product Images\NEW FLIR Logo\Worlds Sixth Sense\FLIR_Logo&amp;Tagli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32" b="34639"/>
                    <a:stretch/>
                  </pic:blipFill>
                  <pic:spPr bwMode="auto">
                    <a:xfrm>
                      <a:off x="0" y="0"/>
                      <a:ext cx="43281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75AB0" w14:textId="77777777" w:rsidR="004463E1" w:rsidRDefault="004463E1" w:rsidP="004463E1">
      <w:pPr>
        <w:pStyle w:val="Heading1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6EF230A" w14:textId="0B482BF4" w:rsidR="004463E1" w:rsidRPr="00853067" w:rsidRDefault="000B17F1" w:rsidP="004463E1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>FLIR Introduces Next Generation of Compact</w:t>
      </w:r>
      <w:r w:rsidR="001D5F77">
        <w:rPr>
          <w:rFonts w:ascii="Arial" w:hAnsi="Arial" w:cs="Arial"/>
          <w:b/>
          <w:color w:val="auto"/>
          <w:sz w:val="28"/>
          <w:szCs w:val="28"/>
        </w:rPr>
        <w:t>,</w:t>
      </w:r>
      <w:r w:rsidR="00B63371">
        <w:rPr>
          <w:rFonts w:ascii="Arial" w:hAnsi="Arial" w:cs="Arial"/>
          <w:b/>
          <w:color w:val="auto"/>
          <w:sz w:val="28"/>
          <w:szCs w:val="28"/>
        </w:rPr>
        <w:t xml:space="preserve"> </w:t>
      </w:r>
      <w:r>
        <w:rPr>
          <w:rFonts w:ascii="Arial" w:hAnsi="Arial" w:cs="Arial"/>
          <w:b/>
          <w:color w:val="auto"/>
          <w:sz w:val="28"/>
          <w:szCs w:val="28"/>
        </w:rPr>
        <w:t>H</w:t>
      </w:r>
      <w:r w:rsidR="0069258B">
        <w:rPr>
          <w:rFonts w:ascii="Arial" w:hAnsi="Arial" w:cs="Arial"/>
          <w:b/>
          <w:color w:val="auto"/>
          <w:sz w:val="28"/>
          <w:szCs w:val="28"/>
        </w:rPr>
        <w:t>igh</w:t>
      </w:r>
      <w:r w:rsidR="00B63371">
        <w:rPr>
          <w:rFonts w:ascii="Arial" w:hAnsi="Arial" w:cs="Arial"/>
          <w:b/>
          <w:color w:val="auto"/>
          <w:sz w:val="28"/>
          <w:szCs w:val="28"/>
        </w:rPr>
        <w:t>-</w:t>
      </w:r>
      <w:r>
        <w:rPr>
          <w:rFonts w:ascii="Arial" w:hAnsi="Arial" w:cs="Arial"/>
          <w:b/>
          <w:color w:val="auto"/>
          <w:sz w:val="28"/>
          <w:szCs w:val="28"/>
        </w:rPr>
        <w:t>D</w:t>
      </w:r>
      <w:r w:rsidR="0069258B">
        <w:rPr>
          <w:rFonts w:ascii="Arial" w:hAnsi="Arial" w:cs="Arial"/>
          <w:b/>
          <w:color w:val="auto"/>
          <w:sz w:val="28"/>
          <w:szCs w:val="28"/>
        </w:rPr>
        <w:t>efinition</w:t>
      </w:r>
      <w:r w:rsidR="002724BC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9258B">
        <w:rPr>
          <w:rFonts w:ascii="Arial" w:hAnsi="Arial" w:cs="Arial"/>
          <w:b/>
          <w:color w:val="auto"/>
          <w:sz w:val="28"/>
          <w:szCs w:val="28"/>
        </w:rPr>
        <w:t xml:space="preserve">Thermal </w:t>
      </w:r>
      <w:r>
        <w:rPr>
          <w:rFonts w:ascii="Arial" w:hAnsi="Arial" w:cs="Arial"/>
          <w:b/>
          <w:color w:val="auto"/>
          <w:sz w:val="28"/>
          <w:szCs w:val="28"/>
        </w:rPr>
        <w:t>Science Camera</w:t>
      </w:r>
      <w:r w:rsidR="0069258B">
        <w:rPr>
          <w:rFonts w:ascii="Arial" w:hAnsi="Arial" w:cs="Arial"/>
          <w:b/>
          <w:color w:val="auto"/>
          <w:sz w:val="28"/>
          <w:szCs w:val="28"/>
        </w:rPr>
        <w:t>s</w:t>
      </w:r>
    </w:p>
    <w:p w14:paraId="5F20023C" w14:textId="56FBA381" w:rsidR="004463E1" w:rsidRPr="00853067" w:rsidRDefault="000B17F1" w:rsidP="00322F58">
      <w:pPr>
        <w:pStyle w:val="Heading2"/>
        <w:jc w:val="center"/>
        <w:rPr>
          <w:color w:val="auto"/>
        </w:rPr>
      </w:pPr>
      <w:r>
        <w:rPr>
          <w:rFonts w:ascii="Arial" w:hAnsi="Arial" w:cs="Arial"/>
          <w:i/>
          <w:color w:val="auto"/>
          <w:sz w:val="22"/>
          <w:szCs w:val="22"/>
        </w:rPr>
        <w:t>Easy</w:t>
      </w:r>
      <w:r w:rsidR="00322F58">
        <w:rPr>
          <w:rFonts w:ascii="Arial" w:hAnsi="Arial" w:cs="Arial"/>
          <w:i/>
          <w:color w:val="auto"/>
          <w:sz w:val="22"/>
          <w:szCs w:val="22"/>
        </w:rPr>
        <w:t>-</w:t>
      </w:r>
      <w:r>
        <w:rPr>
          <w:rFonts w:ascii="Arial" w:hAnsi="Arial" w:cs="Arial"/>
          <w:i/>
          <w:color w:val="auto"/>
          <w:sz w:val="22"/>
          <w:szCs w:val="22"/>
        </w:rPr>
        <w:t>to</w:t>
      </w:r>
      <w:r w:rsidR="00322F58">
        <w:rPr>
          <w:rFonts w:ascii="Arial" w:hAnsi="Arial" w:cs="Arial"/>
          <w:i/>
          <w:color w:val="auto"/>
          <w:sz w:val="22"/>
          <w:szCs w:val="22"/>
        </w:rPr>
        <w:t>-</w:t>
      </w:r>
      <w:r>
        <w:rPr>
          <w:rFonts w:ascii="Arial" w:hAnsi="Arial" w:cs="Arial"/>
          <w:i/>
          <w:color w:val="auto"/>
          <w:sz w:val="22"/>
          <w:szCs w:val="22"/>
        </w:rPr>
        <w:t xml:space="preserve">Use </w:t>
      </w:r>
      <w:r w:rsidR="0076401D">
        <w:rPr>
          <w:rFonts w:ascii="Arial" w:hAnsi="Arial" w:cs="Arial"/>
          <w:i/>
          <w:color w:val="auto"/>
          <w:sz w:val="22"/>
          <w:szCs w:val="22"/>
        </w:rPr>
        <w:t xml:space="preserve">FLIR </w:t>
      </w:r>
      <w:r w:rsidR="004B43F1">
        <w:rPr>
          <w:rFonts w:ascii="Arial" w:hAnsi="Arial" w:cs="Arial"/>
          <w:i/>
          <w:color w:val="auto"/>
          <w:sz w:val="22"/>
          <w:szCs w:val="22"/>
        </w:rPr>
        <w:t>A</w:t>
      </w:r>
      <w:r w:rsidR="0076401D">
        <w:rPr>
          <w:rFonts w:ascii="Arial" w:hAnsi="Arial" w:cs="Arial"/>
          <w:i/>
          <w:color w:val="auto"/>
          <w:sz w:val="22"/>
          <w:szCs w:val="22"/>
        </w:rPr>
        <w:t xml:space="preserve">8580 </w:t>
      </w:r>
      <w:r w:rsidR="006E5A47" w:rsidRPr="006E5A47">
        <w:rPr>
          <w:rFonts w:ascii="Arial" w:hAnsi="Arial" w:cs="Arial"/>
          <w:i/>
          <w:color w:val="auto"/>
          <w:sz w:val="22"/>
          <w:szCs w:val="22"/>
        </w:rPr>
        <w:t>Camera Series Offers Simplified Connections, Precision Data, and Sharp Thermal Image</w:t>
      </w:r>
      <w:r w:rsidR="00322F58">
        <w:rPr>
          <w:rFonts w:ascii="Arial" w:hAnsi="Arial" w:cs="Arial"/>
          <w:i/>
          <w:color w:val="auto"/>
          <w:sz w:val="22"/>
          <w:szCs w:val="22"/>
        </w:rPr>
        <w:t>s</w:t>
      </w:r>
    </w:p>
    <w:p w14:paraId="6A029C33" w14:textId="77777777" w:rsidR="004463E1" w:rsidRPr="00853067" w:rsidRDefault="004463E1" w:rsidP="004463E1">
      <w:pPr>
        <w:pStyle w:val="Heading2"/>
        <w:rPr>
          <w:rFonts w:ascii="Arial" w:hAnsi="Arial" w:cs="Arial"/>
          <w:i/>
          <w:color w:val="auto"/>
          <w:sz w:val="22"/>
          <w:szCs w:val="22"/>
        </w:rPr>
      </w:pPr>
      <w:r w:rsidRPr="00853067">
        <w:rPr>
          <w:rFonts w:ascii="Arial" w:hAnsi="Arial" w:cs="Arial"/>
          <w:color w:val="auto"/>
        </w:rPr>
        <w:tab/>
      </w:r>
    </w:p>
    <w:p w14:paraId="6D5787C8" w14:textId="6C4F9C13" w:rsidR="008E381E" w:rsidRPr="001D76D2" w:rsidRDefault="00A46D17" w:rsidP="001D76D2">
      <w:pPr>
        <w:rPr>
          <w:rFonts w:ascii="Arial" w:hAnsi="Arial" w:cs="Arial"/>
        </w:rPr>
      </w:pPr>
      <w:r>
        <w:rPr>
          <w:rFonts w:ascii="Arial" w:hAnsi="Arial" w:cs="Arial"/>
          <w:b/>
        </w:rPr>
        <w:t>ARLINGTON, Va</w:t>
      </w:r>
      <w:r w:rsidR="004463E1" w:rsidRPr="00853067">
        <w:rPr>
          <w:rFonts w:ascii="Arial" w:hAnsi="Arial" w:cs="Arial"/>
          <w:b/>
        </w:rPr>
        <w:t xml:space="preserve">., </w:t>
      </w:r>
      <w:r w:rsidR="00A13713">
        <w:rPr>
          <w:rFonts w:ascii="Arial" w:hAnsi="Arial" w:cs="Arial"/>
          <w:b/>
        </w:rPr>
        <w:t>February</w:t>
      </w:r>
      <w:r w:rsidR="009975E5" w:rsidRPr="00853067">
        <w:rPr>
          <w:rFonts w:ascii="Arial" w:hAnsi="Arial" w:cs="Arial"/>
          <w:b/>
        </w:rPr>
        <w:t xml:space="preserve"> </w:t>
      </w:r>
      <w:r w:rsidR="00EA485C">
        <w:rPr>
          <w:rFonts w:ascii="Arial" w:hAnsi="Arial" w:cs="Arial"/>
          <w:b/>
        </w:rPr>
        <w:t>6</w:t>
      </w:r>
      <w:r w:rsidR="004463E1" w:rsidRPr="00853067">
        <w:rPr>
          <w:rFonts w:ascii="Arial" w:hAnsi="Arial" w:cs="Arial"/>
          <w:b/>
        </w:rPr>
        <w:t>, 20</w:t>
      </w:r>
      <w:r w:rsidR="00A13713">
        <w:rPr>
          <w:rFonts w:ascii="Arial" w:hAnsi="Arial" w:cs="Arial"/>
          <w:b/>
        </w:rPr>
        <w:t>20</w:t>
      </w:r>
      <w:r w:rsidR="004463E1" w:rsidRPr="00853067">
        <w:rPr>
          <w:rFonts w:ascii="Arial" w:hAnsi="Arial" w:cs="Arial"/>
          <w:b/>
        </w:rPr>
        <w:t xml:space="preserve"> – </w:t>
      </w:r>
      <w:r w:rsidR="004463E1" w:rsidRPr="00853067">
        <w:rPr>
          <w:rFonts w:ascii="Arial" w:hAnsi="Arial" w:cs="Arial"/>
        </w:rPr>
        <w:t xml:space="preserve">FLIR Systems, Inc. (NASDAQ: FLIR) today announced </w:t>
      </w:r>
      <w:r w:rsidR="0002366E">
        <w:rPr>
          <w:rFonts w:ascii="Arial" w:hAnsi="Arial" w:cs="Arial"/>
        </w:rPr>
        <w:t xml:space="preserve">the </w:t>
      </w:r>
      <w:r w:rsidR="0002366E" w:rsidRPr="00853067">
        <w:rPr>
          <w:rFonts w:ascii="Arial" w:hAnsi="Arial" w:cs="Arial"/>
        </w:rPr>
        <w:t xml:space="preserve">FLIR </w:t>
      </w:r>
      <w:r w:rsidR="00A13713">
        <w:rPr>
          <w:rFonts w:ascii="Arial" w:hAnsi="Arial" w:cs="Arial"/>
        </w:rPr>
        <w:t>A8580 series of</w:t>
      </w:r>
      <w:r w:rsidR="002724BC">
        <w:rPr>
          <w:rFonts w:ascii="Arial" w:hAnsi="Arial" w:cs="Arial"/>
        </w:rPr>
        <w:t xml:space="preserve"> </w:t>
      </w:r>
      <w:r w:rsidR="0069258B">
        <w:rPr>
          <w:rFonts w:ascii="Arial" w:hAnsi="Arial" w:cs="Arial"/>
        </w:rPr>
        <w:t xml:space="preserve">thermal </w:t>
      </w:r>
      <w:r w:rsidR="002724BC">
        <w:rPr>
          <w:rFonts w:ascii="Arial" w:hAnsi="Arial" w:cs="Arial"/>
        </w:rPr>
        <w:t xml:space="preserve">science </w:t>
      </w:r>
      <w:r w:rsidR="008335CF">
        <w:rPr>
          <w:rFonts w:ascii="Arial" w:hAnsi="Arial" w:cs="Arial"/>
        </w:rPr>
        <w:t>camera</w:t>
      </w:r>
      <w:r w:rsidR="00A13713">
        <w:rPr>
          <w:rFonts w:ascii="Arial" w:hAnsi="Arial" w:cs="Arial"/>
        </w:rPr>
        <w:t>s</w:t>
      </w:r>
      <w:r w:rsidR="0013487C">
        <w:rPr>
          <w:rFonts w:ascii="Arial" w:hAnsi="Arial" w:cs="Arial"/>
        </w:rPr>
        <w:t xml:space="preserve">: a 1.3 </w:t>
      </w:r>
      <w:r w:rsidR="0069258B">
        <w:rPr>
          <w:rFonts w:ascii="Arial" w:hAnsi="Arial" w:cs="Arial"/>
        </w:rPr>
        <w:t>m</w:t>
      </w:r>
      <w:r w:rsidR="0013487C">
        <w:rPr>
          <w:rFonts w:ascii="Arial" w:hAnsi="Arial" w:cs="Arial"/>
        </w:rPr>
        <w:t>egapixel, entry-level cooled camera designed for a wide range of industrial, military, science, and product research and development (R&amp;D) applications</w:t>
      </w:r>
      <w:r w:rsidR="009D7948" w:rsidRPr="00853067">
        <w:rPr>
          <w:rFonts w:ascii="Arial" w:hAnsi="Arial" w:cs="Arial"/>
        </w:rPr>
        <w:t>.</w:t>
      </w:r>
      <w:r w:rsidR="00AE05DA">
        <w:rPr>
          <w:rFonts w:ascii="Arial" w:hAnsi="Arial" w:cs="Arial"/>
        </w:rPr>
        <w:t xml:space="preserve"> </w:t>
      </w:r>
      <w:r w:rsidR="001D76D2">
        <w:rPr>
          <w:rFonts w:ascii="Arial" w:hAnsi="Arial" w:cs="Arial"/>
        </w:rPr>
        <w:t xml:space="preserve">This camera records blur-free images of high-speed targets, </w:t>
      </w:r>
      <w:r w:rsidR="00130DA8">
        <w:rPr>
          <w:rFonts w:ascii="Arial" w:hAnsi="Arial" w:cs="Arial"/>
        </w:rPr>
        <w:t>offers a wide range of precision</w:t>
      </w:r>
      <w:r w:rsidR="00407CFC">
        <w:rPr>
          <w:rFonts w:ascii="Arial" w:hAnsi="Arial" w:cs="Arial"/>
        </w:rPr>
        <w:t>,</w:t>
      </w:r>
      <w:r w:rsidR="00130DA8">
        <w:rPr>
          <w:rFonts w:ascii="Arial" w:hAnsi="Arial" w:cs="Arial"/>
        </w:rPr>
        <w:t xml:space="preserve"> manual and motorized lenses</w:t>
      </w:r>
      <w:r w:rsidR="001D76D2">
        <w:rPr>
          <w:rFonts w:ascii="Arial" w:hAnsi="Arial" w:cs="Arial"/>
        </w:rPr>
        <w:t>, and integrates seamlessly with</w:t>
      </w:r>
      <w:r w:rsidR="007C1125">
        <w:rPr>
          <w:rFonts w:ascii="Arial" w:hAnsi="Arial" w:cs="Arial"/>
        </w:rPr>
        <w:t xml:space="preserve"> the new</w:t>
      </w:r>
      <w:r w:rsidR="001D76D2">
        <w:rPr>
          <w:rFonts w:ascii="Arial" w:hAnsi="Arial" w:cs="Arial"/>
        </w:rPr>
        <w:t xml:space="preserve"> FLIR</w:t>
      </w:r>
      <w:r w:rsidR="00B63371">
        <w:rPr>
          <w:rFonts w:ascii="Arial" w:hAnsi="Arial" w:cs="Arial"/>
        </w:rPr>
        <w:t xml:space="preserve"> Research Studio</w:t>
      </w:r>
      <w:r w:rsidR="001D76D2">
        <w:rPr>
          <w:rFonts w:ascii="Arial" w:hAnsi="Arial" w:cs="Arial"/>
        </w:rPr>
        <w:t xml:space="preserve"> </w:t>
      </w:r>
      <w:r w:rsidR="00B63371">
        <w:rPr>
          <w:rFonts w:ascii="Arial" w:hAnsi="Arial" w:cs="Arial"/>
        </w:rPr>
        <w:t>t</w:t>
      </w:r>
      <w:r w:rsidR="001D76D2">
        <w:rPr>
          <w:rFonts w:ascii="Arial" w:hAnsi="Arial" w:cs="Arial"/>
        </w:rPr>
        <w:t>hermal analysis software</w:t>
      </w:r>
      <w:r w:rsidR="00B63371">
        <w:rPr>
          <w:rFonts w:ascii="Arial" w:hAnsi="Arial" w:cs="Arial"/>
        </w:rPr>
        <w:t xml:space="preserve"> –</w:t>
      </w:r>
      <w:r w:rsidR="000F6E17">
        <w:rPr>
          <w:rFonts w:ascii="Arial" w:hAnsi="Arial" w:cs="Arial"/>
        </w:rPr>
        <w:t xml:space="preserve"> </w:t>
      </w:r>
      <w:r w:rsidR="001D76D2">
        <w:rPr>
          <w:rFonts w:ascii="Arial" w:hAnsi="Arial" w:cs="Arial"/>
        </w:rPr>
        <w:t>all providing the user with a high-end</w:t>
      </w:r>
      <w:r w:rsidR="00103592">
        <w:rPr>
          <w:rFonts w:ascii="Arial" w:hAnsi="Arial" w:cs="Arial"/>
        </w:rPr>
        <w:t xml:space="preserve"> </w:t>
      </w:r>
      <w:r w:rsidR="001D76D2">
        <w:rPr>
          <w:rFonts w:ascii="Arial" w:hAnsi="Arial" w:cs="Arial"/>
        </w:rPr>
        <w:t xml:space="preserve">experience </w:t>
      </w:r>
      <w:r w:rsidR="00103592">
        <w:rPr>
          <w:rFonts w:ascii="Arial" w:hAnsi="Arial" w:cs="Arial"/>
        </w:rPr>
        <w:t>in a compact, easy-to-use camera</w:t>
      </w:r>
      <w:r w:rsidR="001D76D2">
        <w:rPr>
          <w:rFonts w:ascii="Arial" w:hAnsi="Arial" w:cs="Arial"/>
        </w:rPr>
        <w:t>.</w:t>
      </w:r>
      <w:r w:rsidR="00130DA8">
        <w:rPr>
          <w:rFonts w:ascii="Arial" w:hAnsi="Arial" w:cs="Arial"/>
        </w:rPr>
        <w:t xml:space="preserve">  </w:t>
      </w:r>
    </w:p>
    <w:p w14:paraId="0A28E845" w14:textId="3804BA74" w:rsidR="00130DA8" w:rsidRDefault="006B6CDF" w:rsidP="001D76D2">
      <w:pPr>
        <w:pStyle w:val="NoSpacing"/>
        <w:spacing w:after="160" w:line="259" w:lineRule="auto"/>
        <w:rPr>
          <w:rFonts w:ascii="Arial" w:hAnsi="Arial" w:cs="Arial"/>
        </w:rPr>
      </w:pPr>
      <w:r w:rsidRPr="006B6CDF">
        <w:rPr>
          <w:rFonts w:ascii="Arial" w:hAnsi="Arial" w:cs="Arial"/>
        </w:rPr>
        <w:t xml:space="preserve">The A8580 series includes four midwave infrared models </w:t>
      </w:r>
      <w:r w:rsidR="004613E1">
        <w:rPr>
          <w:rFonts w:ascii="Arial" w:hAnsi="Arial" w:cs="Arial"/>
        </w:rPr>
        <w:t>as well as a</w:t>
      </w:r>
      <w:r w:rsidRPr="006B6CDF">
        <w:rPr>
          <w:rFonts w:ascii="Arial" w:hAnsi="Arial" w:cs="Arial"/>
        </w:rPr>
        <w:t xml:space="preserve"> longwave model </w:t>
      </w:r>
      <w:r w:rsidR="004613E1">
        <w:rPr>
          <w:rFonts w:ascii="Arial" w:hAnsi="Arial" w:cs="Arial"/>
        </w:rPr>
        <w:t>that provides</w:t>
      </w:r>
      <w:r w:rsidR="007C1125">
        <w:rPr>
          <w:rFonts w:ascii="Arial" w:hAnsi="Arial" w:cs="Arial"/>
        </w:rPr>
        <w:t xml:space="preserve"> better uniformity and stability through cooldowns</w:t>
      </w:r>
      <w:r w:rsidR="001F2F30">
        <w:rPr>
          <w:rFonts w:ascii="Arial" w:hAnsi="Arial" w:cs="Arial"/>
        </w:rPr>
        <w:t xml:space="preserve"> than </w:t>
      </w:r>
      <w:r w:rsidR="004613E1">
        <w:rPr>
          <w:rFonts w:ascii="Arial" w:hAnsi="Arial" w:cs="Arial"/>
        </w:rPr>
        <w:t>other, similar</w:t>
      </w:r>
      <w:r w:rsidR="001F2F30">
        <w:rPr>
          <w:rFonts w:ascii="Arial" w:hAnsi="Arial" w:cs="Arial"/>
        </w:rPr>
        <w:t xml:space="preserve"> LWIR cameras. </w:t>
      </w:r>
      <w:r w:rsidR="004613E1">
        <w:rPr>
          <w:rFonts w:ascii="Arial" w:hAnsi="Arial" w:cs="Arial"/>
        </w:rPr>
        <w:t>This unique LWIR camera also o</w:t>
      </w:r>
      <w:r w:rsidR="001F2F30">
        <w:rPr>
          <w:rFonts w:ascii="Arial" w:hAnsi="Arial" w:cs="Arial"/>
        </w:rPr>
        <w:t>ffer</w:t>
      </w:r>
      <w:r w:rsidR="004613E1">
        <w:rPr>
          <w:rFonts w:ascii="Arial" w:hAnsi="Arial" w:cs="Arial"/>
        </w:rPr>
        <w:t>s</w:t>
      </w:r>
      <w:r w:rsidR="007C1125">
        <w:rPr>
          <w:rFonts w:ascii="Arial" w:hAnsi="Arial" w:cs="Arial"/>
        </w:rPr>
        <w:t xml:space="preserve"> wide temperature calibration ranges</w:t>
      </w:r>
      <w:r w:rsidR="001F2F30">
        <w:rPr>
          <w:rFonts w:ascii="Arial" w:hAnsi="Arial" w:cs="Arial"/>
        </w:rPr>
        <w:t xml:space="preserve">, reducing the need for repeated testing to fully measure a </w:t>
      </w:r>
      <w:r w:rsidR="007C1125">
        <w:rPr>
          <w:rFonts w:ascii="Arial" w:hAnsi="Arial" w:cs="Arial"/>
        </w:rPr>
        <w:t>high dynamic scene, and fast integration ti</w:t>
      </w:r>
      <w:r w:rsidR="000F4AA9">
        <w:rPr>
          <w:rFonts w:ascii="Arial" w:hAnsi="Arial" w:cs="Arial"/>
        </w:rPr>
        <w:t>mes</w:t>
      </w:r>
      <w:r w:rsidRPr="006B6CDF">
        <w:rPr>
          <w:rFonts w:ascii="Arial" w:hAnsi="Arial" w:cs="Arial"/>
        </w:rPr>
        <w:t>. All five models produce sharp,</w:t>
      </w:r>
      <w:r w:rsidR="00407CFC">
        <w:rPr>
          <w:rFonts w:ascii="Arial" w:hAnsi="Arial" w:cs="Arial"/>
        </w:rPr>
        <w:t xml:space="preserve"> </w:t>
      </w:r>
      <w:r w:rsidRPr="006B6CDF">
        <w:rPr>
          <w:rFonts w:ascii="Arial" w:hAnsi="Arial" w:cs="Arial"/>
        </w:rPr>
        <w:t>1280×1024 thermal pixel imagery for a 30% improvement over previous FLIR compact science cameras.</w:t>
      </w:r>
      <w:r w:rsidR="00130DA8">
        <w:rPr>
          <w:rFonts w:ascii="Arial" w:hAnsi="Arial" w:cs="Arial"/>
        </w:rPr>
        <w:t xml:space="preserve"> Users can maximize the number of pixels on their target through a suite of lens options, from the 200</w:t>
      </w:r>
      <w:r w:rsidR="00B63371">
        <w:rPr>
          <w:rFonts w:ascii="Arial" w:hAnsi="Arial" w:cs="Arial"/>
        </w:rPr>
        <w:t>-millimeter</w:t>
      </w:r>
      <w:r w:rsidR="00130DA8">
        <w:rPr>
          <w:rFonts w:ascii="Arial" w:hAnsi="Arial" w:cs="Arial"/>
        </w:rPr>
        <w:t xml:space="preserve"> telephoto lens to the 3x microscope</w:t>
      </w:r>
      <w:r w:rsidR="001D76D2">
        <w:rPr>
          <w:rFonts w:ascii="Arial" w:hAnsi="Arial" w:cs="Arial"/>
        </w:rPr>
        <w:t xml:space="preserve"> </w:t>
      </w:r>
      <w:r w:rsidR="00130DA8">
        <w:rPr>
          <w:rFonts w:ascii="Arial" w:hAnsi="Arial" w:cs="Arial"/>
        </w:rPr>
        <w:t>lens</w:t>
      </w:r>
      <w:r w:rsidR="009132C6">
        <w:rPr>
          <w:rFonts w:ascii="Arial" w:hAnsi="Arial" w:cs="Arial"/>
        </w:rPr>
        <w:t xml:space="preserve"> for imaging</w:t>
      </w:r>
      <w:r w:rsidR="00130DA8">
        <w:rPr>
          <w:rFonts w:ascii="Arial" w:hAnsi="Arial" w:cs="Arial"/>
        </w:rPr>
        <w:t xml:space="preserve"> extremely small targets.</w:t>
      </w:r>
      <w:r w:rsidR="009F4B40">
        <w:rPr>
          <w:rFonts w:ascii="Arial" w:hAnsi="Arial" w:cs="Arial"/>
        </w:rPr>
        <w:t xml:space="preserve"> The cameras’ quick response times and advanced triggering options help users record crisply</w:t>
      </w:r>
      <w:r w:rsidR="00C47576">
        <w:rPr>
          <w:rFonts w:ascii="Arial" w:hAnsi="Arial" w:cs="Arial"/>
        </w:rPr>
        <w:t xml:space="preserve"> </w:t>
      </w:r>
      <w:r w:rsidR="009F4B40">
        <w:rPr>
          <w:rFonts w:ascii="Arial" w:hAnsi="Arial" w:cs="Arial"/>
        </w:rPr>
        <w:t xml:space="preserve">focused images of fast-moving targets or accurately measure </w:t>
      </w:r>
      <w:r w:rsidR="00941DB4">
        <w:rPr>
          <w:rFonts w:ascii="Arial" w:hAnsi="Arial" w:cs="Arial"/>
        </w:rPr>
        <w:t>rapid changes in temperature</w:t>
      </w:r>
      <w:r w:rsidR="009F4B40">
        <w:rPr>
          <w:rFonts w:ascii="Arial" w:hAnsi="Arial" w:cs="Arial"/>
        </w:rPr>
        <w:t xml:space="preserve">. An </w:t>
      </w:r>
      <w:r w:rsidR="009F4B40" w:rsidRPr="009F4B40">
        <w:rPr>
          <w:rFonts w:ascii="Arial" w:hAnsi="Arial" w:cs="Arial"/>
        </w:rPr>
        <w:t xml:space="preserve">internal filter mechanism allows </w:t>
      </w:r>
      <w:r w:rsidR="009F4B40">
        <w:rPr>
          <w:rFonts w:ascii="Arial" w:hAnsi="Arial" w:cs="Arial"/>
        </w:rPr>
        <w:t xml:space="preserve">the user </w:t>
      </w:r>
      <w:r w:rsidR="009F4B40" w:rsidRPr="009F4B40">
        <w:rPr>
          <w:rFonts w:ascii="Arial" w:hAnsi="Arial" w:cs="Arial"/>
        </w:rPr>
        <w:t>to quickly switch between standard and high temperature ranges with a click of a button</w:t>
      </w:r>
      <w:r w:rsidR="009F4B40">
        <w:rPr>
          <w:rFonts w:ascii="Arial" w:hAnsi="Arial" w:cs="Arial"/>
        </w:rPr>
        <w:t xml:space="preserve"> </w:t>
      </w:r>
      <w:r w:rsidR="00745F96">
        <w:rPr>
          <w:rFonts w:ascii="Arial" w:hAnsi="Arial" w:cs="Arial"/>
        </w:rPr>
        <w:t>instead of manually changing neutral density filter</w:t>
      </w:r>
      <w:r w:rsidR="000B17F1">
        <w:rPr>
          <w:rFonts w:ascii="Arial" w:hAnsi="Arial" w:cs="Arial"/>
        </w:rPr>
        <w:t>s</w:t>
      </w:r>
      <w:r w:rsidR="00745F96">
        <w:rPr>
          <w:rFonts w:ascii="Arial" w:hAnsi="Arial" w:cs="Arial"/>
        </w:rPr>
        <w:t>.</w:t>
      </w:r>
    </w:p>
    <w:p w14:paraId="73145671" w14:textId="0AD09D61" w:rsidR="006C5813" w:rsidRPr="006C5813" w:rsidRDefault="00745F96" w:rsidP="006C5813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Despite the advanced features, FLIR designed the A8580 </w:t>
      </w:r>
      <w:r w:rsidR="0055459E">
        <w:rPr>
          <w:rFonts w:ascii="Arial" w:hAnsi="Arial" w:cs="Arial"/>
        </w:rPr>
        <w:t>with simplified connections and controls so it’s easy to set up and begin testing</w:t>
      </w:r>
      <w:r>
        <w:rPr>
          <w:rFonts w:ascii="Arial" w:hAnsi="Arial" w:cs="Arial"/>
        </w:rPr>
        <w:t xml:space="preserve">. The camera ramps up quickly </w:t>
      </w:r>
      <w:r w:rsidR="000B17F1" w:rsidRPr="000B17F1">
        <w:rPr>
          <w:rFonts w:ascii="Arial" w:hAnsi="Arial" w:cs="Arial"/>
        </w:rPr>
        <w:t xml:space="preserve">and connects via Gigabit Ethernet or </w:t>
      </w:r>
      <w:r w:rsidR="0055459E" w:rsidRPr="000B17F1">
        <w:rPr>
          <w:rFonts w:ascii="Arial" w:hAnsi="Arial" w:cs="Arial"/>
        </w:rPr>
        <w:t>Coa</w:t>
      </w:r>
      <w:r w:rsidR="0055459E">
        <w:rPr>
          <w:rFonts w:ascii="Arial" w:hAnsi="Arial" w:cs="Arial"/>
        </w:rPr>
        <w:t>X</w:t>
      </w:r>
      <w:r w:rsidR="0055459E" w:rsidRPr="000B17F1">
        <w:rPr>
          <w:rFonts w:ascii="Arial" w:hAnsi="Arial" w:cs="Arial"/>
        </w:rPr>
        <w:t xml:space="preserve">Press </w:t>
      </w:r>
      <w:r w:rsidR="000B17F1" w:rsidRPr="000B17F1">
        <w:rPr>
          <w:rFonts w:ascii="Arial" w:hAnsi="Arial" w:cs="Arial"/>
        </w:rPr>
        <w:t>to a compute</w:t>
      </w:r>
      <w:r w:rsidR="006C5813">
        <w:rPr>
          <w:rFonts w:ascii="Arial" w:hAnsi="Arial" w:cs="Arial"/>
        </w:rPr>
        <w:t>r running FLIR Research Studio software</w:t>
      </w:r>
      <w:r>
        <w:rPr>
          <w:rFonts w:ascii="Arial" w:hAnsi="Arial" w:cs="Arial"/>
        </w:rPr>
        <w:t xml:space="preserve">. </w:t>
      </w:r>
      <w:r w:rsidR="006C5813">
        <w:rPr>
          <w:rFonts w:ascii="Arial" w:hAnsi="Arial" w:cs="Arial"/>
        </w:rPr>
        <w:t>This included software allows user</w:t>
      </w:r>
      <w:r w:rsidR="002E4810">
        <w:rPr>
          <w:rFonts w:ascii="Arial" w:hAnsi="Arial" w:cs="Arial"/>
        </w:rPr>
        <w:t>s</w:t>
      </w:r>
      <w:r w:rsidR="006C5813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view </w:t>
      </w:r>
      <w:r w:rsidR="00B33E82">
        <w:rPr>
          <w:rFonts w:ascii="Arial" w:hAnsi="Arial" w:cs="Arial"/>
        </w:rPr>
        <w:t xml:space="preserve">the live camera </w:t>
      </w:r>
      <w:r w:rsidR="000B17F1">
        <w:rPr>
          <w:rFonts w:ascii="Arial" w:hAnsi="Arial" w:cs="Arial"/>
        </w:rPr>
        <w:t>image</w:t>
      </w:r>
      <w:r>
        <w:rPr>
          <w:rFonts w:ascii="Arial" w:hAnsi="Arial" w:cs="Arial"/>
        </w:rPr>
        <w:t>, record</w:t>
      </w:r>
      <w:r w:rsidR="006C5813">
        <w:rPr>
          <w:rFonts w:ascii="Arial" w:hAnsi="Arial" w:cs="Arial"/>
        </w:rPr>
        <w:t xml:space="preserve"> </w:t>
      </w:r>
      <w:r w:rsidR="00B33E82">
        <w:rPr>
          <w:rFonts w:ascii="Arial" w:hAnsi="Arial" w:cs="Arial"/>
        </w:rPr>
        <w:t>the image stream</w:t>
      </w:r>
      <w:r>
        <w:rPr>
          <w:rFonts w:ascii="Arial" w:hAnsi="Arial" w:cs="Arial"/>
        </w:rPr>
        <w:t>, and</w:t>
      </w:r>
      <w:r w:rsidR="006C5813">
        <w:rPr>
          <w:rFonts w:ascii="Arial" w:hAnsi="Arial" w:cs="Arial"/>
        </w:rPr>
        <w:t xml:space="preserve"> </w:t>
      </w:r>
      <w:r w:rsidR="006C5813" w:rsidRPr="006C5813">
        <w:rPr>
          <w:rFonts w:ascii="Arial" w:eastAsia="Calibri" w:hAnsi="Arial" w:cs="Arial"/>
        </w:rPr>
        <w:t>evaluate thermal data from multiple FLIR cameras and recorded sources simultaneously.</w:t>
      </w:r>
    </w:p>
    <w:p w14:paraId="7329589C" w14:textId="54CE9282" w:rsidR="00FD63CF" w:rsidRPr="00853067" w:rsidRDefault="002031EC" w:rsidP="004463E1">
      <w:pPr>
        <w:rPr>
          <w:rFonts w:ascii="Arial" w:hAnsi="Arial" w:cs="Arial"/>
        </w:rPr>
      </w:pPr>
      <w:r w:rsidRPr="00853067">
        <w:rPr>
          <w:rFonts w:ascii="Arial" w:hAnsi="Arial" w:cs="Arial"/>
        </w:rPr>
        <w:t xml:space="preserve">FLIR </w:t>
      </w:r>
      <w:r w:rsidR="00B33E82">
        <w:rPr>
          <w:rFonts w:ascii="Arial" w:hAnsi="Arial" w:cs="Arial"/>
        </w:rPr>
        <w:t>A8580</w:t>
      </w:r>
      <w:r w:rsidR="00A44D64">
        <w:rPr>
          <w:rFonts w:ascii="Arial" w:hAnsi="Arial" w:cs="Arial"/>
        </w:rPr>
        <w:t xml:space="preserve"> series</w:t>
      </w:r>
      <w:r w:rsidR="00B33E82">
        <w:rPr>
          <w:rFonts w:ascii="Arial" w:hAnsi="Arial" w:cs="Arial"/>
        </w:rPr>
        <w:t xml:space="preserve"> </w:t>
      </w:r>
      <w:r w:rsidR="002E4810">
        <w:rPr>
          <w:rFonts w:ascii="Arial" w:hAnsi="Arial" w:cs="Arial"/>
        </w:rPr>
        <w:t xml:space="preserve">science </w:t>
      </w:r>
      <w:r w:rsidR="00B33E82">
        <w:rPr>
          <w:rFonts w:ascii="Arial" w:hAnsi="Arial" w:cs="Arial"/>
        </w:rPr>
        <w:t>cameras are</w:t>
      </w:r>
      <w:r w:rsidRPr="00853067">
        <w:rPr>
          <w:rFonts w:ascii="Arial" w:hAnsi="Arial" w:cs="Arial"/>
        </w:rPr>
        <w:t xml:space="preserve"> available</w:t>
      </w:r>
      <w:r w:rsidR="00427030">
        <w:rPr>
          <w:rFonts w:ascii="Arial" w:hAnsi="Arial" w:cs="Arial"/>
        </w:rPr>
        <w:t xml:space="preserve"> for purchase</w:t>
      </w:r>
      <w:r w:rsidRPr="00853067">
        <w:rPr>
          <w:rFonts w:ascii="Arial" w:hAnsi="Arial" w:cs="Arial"/>
        </w:rPr>
        <w:t xml:space="preserve"> </w:t>
      </w:r>
      <w:r w:rsidR="008A5245" w:rsidRPr="00853067">
        <w:rPr>
          <w:rFonts w:ascii="Arial" w:hAnsi="Arial" w:cs="Arial"/>
        </w:rPr>
        <w:t xml:space="preserve">today </w:t>
      </w:r>
      <w:r w:rsidRPr="00853067">
        <w:rPr>
          <w:rFonts w:ascii="Arial" w:hAnsi="Arial" w:cs="Arial"/>
        </w:rPr>
        <w:t xml:space="preserve">globally </w:t>
      </w:r>
      <w:r w:rsidR="00BD6DC5">
        <w:rPr>
          <w:rFonts w:ascii="Arial" w:hAnsi="Arial" w:cs="Arial"/>
        </w:rPr>
        <w:t>through the</w:t>
      </w:r>
      <w:r w:rsidRPr="00853067">
        <w:rPr>
          <w:rFonts w:ascii="Arial" w:hAnsi="Arial" w:cs="Arial"/>
        </w:rPr>
        <w:t xml:space="preserve"> FLIR </w:t>
      </w:r>
      <w:r w:rsidR="00BD6DC5">
        <w:rPr>
          <w:rFonts w:ascii="Arial" w:hAnsi="Arial" w:cs="Arial"/>
        </w:rPr>
        <w:t>authorized network of distributors</w:t>
      </w:r>
      <w:r w:rsidRPr="00853067">
        <w:rPr>
          <w:rFonts w:ascii="Arial" w:hAnsi="Arial" w:cs="Arial"/>
        </w:rPr>
        <w:t xml:space="preserve">. To </w:t>
      </w:r>
      <w:r w:rsidR="00B33E82">
        <w:rPr>
          <w:rFonts w:ascii="Arial" w:hAnsi="Arial" w:cs="Arial"/>
        </w:rPr>
        <w:t>l</w:t>
      </w:r>
      <w:r w:rsidRPr="00853067">
        <w:rPr>
          <w:rFonts w:ascii="Arial" w:hAnsi="Arial" w:cs="Arial"/>
        </w:rPr>
        <w:t>earn more, please visit</w:t>
      </w:r>
      <w:r w:rsidR="00E3681E">
        <w:rPr>
          <w:rFonts w:ascii="Arial" w:hAnsi="Arial" w:cs="Arial"/>
        </w:rPr>
        <w:t xml:space="preserve"> </w:t>
      </w:r>
      <w:hyperlink r:id="rId6" w:history="1">
        <w:r w:rsidR="00B33E82" w:rsidRPr="00B8701F">
          <w:rPr>
            <w:rStyle w:val="Hyperlink"/>
            <w:rFonts w:ascii="Arial" w:hAnsi="Arial" w:cs="Arial"/>
          </w:rPr>
          <w:t>www.flir.com/A8580-MWIR</w:t>
        </w:r>
      </w:hyperlink>
      <w:r w:rsidR="00B33E82">
        <w:rPr>
          <w:rFonts w:ascii="Arial" w:hAnsi="Arial" w:cs="Arial"/>
        </w:rPr>
        <w:t xml:space="preserve"> or </w:t>
      </w:r>
      <w:hyperlink r:id="rId7" w:history="1">
        <w:r w:rsidR="00B33E82" w:rsidRPr="00B8701F">
          <w:rPr>
            <w:rStyle w:val="Hyperlink"/>
            <w:rFonts w:ascii="Arial" w:hAnsi="Arial" w:cs="Arial"/>
          </w:rPr>
          <w:t>www.flir.com/A8580-SLS</w:t>
        </w:r>
      </w:hyperlink>
      <w:r w:rsidR="008A0662">
        <w:rPr>
          <w:rStyle w:val="Hyperlink"/>
          <w:rFonts w:ascii="Arial" w:hAnsi="Arial" w:cs="Arial"/>
          <w:u w:val="none"/>
        </w:rPr>
        <w:t xml:space="preserve">. </w:t>
      </w:r>
      <w:r w:rsidR="00B33E82">
        <w:rPr>
          <w:rFonts w:ascii="Arial" w:hAnsi="Arial" w:cs="Arial"/>
        </w:rPr>
        <w:t xml:space="preserve">  </w:t>
      </w:r>
    </w:p>
    <w:p w14:paraId="3F442603" w14:textId="4E309132" w:rsidR="00247E9C" w:rsidRDefault="004463E1" w:rsidP="00C47576">
      <w:pPr>
        <w:jc w:val="center"/>
        <w:rPr>
          <w:rFonts w:ascii="Arial" w:eastAsia="Calibri" w:hAnsi="Arial" w:cs="Arial"/>
        </w:rPr>
      </w:pPr>
      <w:r w:rsidRPr="00853067">
        <w:rPr>
          <w:rFonts w:ascii="Arial" w:eastAsia="Calibri" w:hAnsi="Arial" w:cs="Arial"/>
        </w:rPr>
        <w:t>-###-</w:t>
      </w:r>
    </w:p>
    <w:p w14:paraId="3AE9A260" w14:textId="77777777" w:rsidR="00407CFC" w:rsidRPr="00407CFC" w:rsidRDefault="00407CFC" w:rsidP="00407CFC">
      <w:pPr>
        <w:spacing w:after="0"/>
        <w:rPr>
          <w:rFonts w:ascii="Arial" w:hAnsi="Arial" w:cs="Arial"/>
          <w:b/>
          <w:i/>
          <w:iCs/>
          <w:sz w:val="16"/>
        </w:rPr>
      </w:pPr>
      <w:r w:rsidRPr="00407CFC">
        <w:rPr>
          <w:rFonts w:ascii="Arial" w:hAnsi="Arial" w:cs="Arial"/>
          <w:b/>
          <w:i/>
          <w:iCs/>
          <w:sz w:val="16"/>
        </w:rPr>
        <w:t>About FLIR Systems, Inc.</w:t>
      </w:r>
    </w:p>
    <w:p w14:paraId="255C1B6F" w14:textId="40709143" w:rsidR="00407CFC" w:rsidRDefault="00407CFC" w:rsidP="00407CFC">
      <w:pPr>
        <w:spacing w:after="0"/>
        <w:rPr>
          <w:rFonts w:ascii="Arial" w:hAnsi="Arial" w:cs="Arial"/>
          <w:i/>
          <w:sz w:val="16"/>
        </w:rPr>
      </w:pPr>
      <w:r w:rsidRPr="00407CFC">
        <w:rPr>
          <w:rFonts w:ascii="Arial" w:hAnsi="Arial" w:cs="Arial"/>
          <w:i/>
          <w:sz w:val="16"/>
        </w:rPr>
        <w:t>Founded in 1978, FLIR Systems is a world-leading industrial technology company focused on intelligent sensing solutions for defense, industrial and commercial applications. FLIR Systems’ vision is to be “The World’s Sixth Sense,</w:t>
      </w:r>
      <w:r w:rsidR="009E22E5">
        <w:rPr>
          <w:rFonts w:ascii="Arial" w:hAnsi="Arial" w:cs="Arial"/>
          <w:i/>
          <w:sz w:val="16"/>
        </w:rPr>
        <w:t>”</w:t>
      </w:r>
      <w:bookmarkStart w:id="0" w:name="_GoBack"/>
      <w:bookmarkEnd w:id="0"/>
      <w:r w:rsidRPr="00407CFC">
        <w:rPr>
          <w:rFonts w:ascii="Arial" w:hAnsi="Arial" w:cs="Arial"/>
          <w:i/>
          <w:sz w:val="16"/>
        </w:rPr>
        <w:t xml:space="preserve"> creating technologies to help professionals make more informed decisions that save lives and livelihoods.  For more information, please visit </w:t>
      </w:r>
      <w:hyperlink r:id="rId8" w:history="1">
        <w:r w:rsidRPr="00407CFC">
          <w:rPr>
            <w:rStyle w:val="Hyperlink"/>
            <w:rFonts w:ascii="Arial" w:hAnsi="Arial" w:cs="Arial"/>
            <w:i/>
            <w:sz w:val="16"/>
          </w:rPr>
          <w:t>www.flir.com</w:t>
        </w:r>
      </w:hyperlink>
      <w:r w:rsidRPr="00407CFC">
        <w:rPr>
          <w:rFonts w:ascii="Arial" w:hAnsi="Arial" w:cs="Arial"/>
          <w:i/>
          <w:sz w:val="16"/>
        </w:rPr>
        <w:t xml:space="preserve"> and follow </w:t>
      </w:r>
      <w:hyperlink r:id="rId9" w:history="1">
        <w:r w:rsidRPr="00407CFC">
          <w:rPr>
            <w:rStyle w:val="Hyperlink"/>
            <w:rFonts w:ascii="Arial" w:hAnsi="Arial" w:cs="Arial"/>
            <w:i/>
            <w:sz w:val="16"/>
          </w:rPr>
          <w:t>@flir.</w:t>
        </w:r>
      </w:hyperlink>
    </w:p>
    <w:p w14:paraId="4A77F538" w14:textId="77075549" w:rsidR="00407CFC" w:rsidRDefault="00407CFC" w:rsidP="00407CFC">
      <w:pPr>
        <w:spacing w:after="0"/>
        <w:rPr>
          <w:rFonts w:ascii="Arial" w:hAnsi="Arial" w:cs="Arial"/>
          <w:i/>
          <w:sz w:val="16"/>
        </w:rPr>
      </w:pPr>
    </w:p>
    <w:p w14:paraId="6F5FB998" w14:textId="77777777" w:rsidR="00407CFC" w:rsidRDefault="00407CFC" w:rsidP="00407CFC">
      <w:pPr>
        <w:spacing w:after="0"/>
        <w:rPr>
          <w:rFonts w:ascii="Arial" w:hAnsi="Arial" w:cs="Arial"/>
          <w:i/>
          <w:sz w:val="16"/>
        </w:rPr>
      </w:pPr>
    </w:p>
    <w:p w14:paraId="0FE5A285" w14:textId="5759A6AD" w:rsidR="004463E1" w:rsidRPr="00407CFC" w:rsidRDefault="004463E1" w:rsidP="00407CFC">
      <w:pPr>
        <w:spacing w:after="0"/>
        <w:rPr>
          <w:rFonts w:ascii="Arial" w:hAnsi="Arial" w:cs="Arial"/>
          <w:i/>
          <w:sz w:val="16"/>
        </w:rPr>
      </w:pPr>
      <w:r w:rsidRPr="00853067">
        <w:rPr>
          <w:rFonts w:ascii="Arial" w:hAnsi="Arial" w:cs="Arial"/>
          <w:b/>
        </w:rPr>
        <w:lastRenderedPageBreak/>
        <w:t>Media Contact:</w:t>
      </w:r>
    </w:p>
    <w:p w14:paraId="77273857" w14:textId="77777777" w:rsidR="00B264D8" w:rsidRDefault="00B264D8" w:rsidP="00B264D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Kristin Nugent </w:t>
      </w:r>
    </w:p>
    <w:p w14:paraId="36A94932" w14:textId="4B1D7935" w:rsidR="00B264D8" w:rsidRPr="00C3155B" w:rsidRDefault="00B264D8" w:rsidP="00B264D8">
      <w:pPr>
        <w:spacing w:after="0"/>
        <w:jc w:val="both"/>
        <w:rPr>
          <w:rFonts w:ascii="Arial" w:hAnsi="Arial" w:cs="Arial"/>
        </w:rPr>
      </w:pPr>
      <w:r w:rsidRPr="00C3155B">
        <w:rPr>
          <w:rFonts w:ascii="Arial" w:hAnsi="Arial" w:cs="Arial"/>
        </w:rPr>
        <w:t>Phone: (617) 367-0100 (</w:t>
      </w:r>
      <w:r>
        <w:rPr>
          <w:rFonts w:ascii="Arial" w:hAnsi="Arial" w:cs="Arial"/>
        </w:rPr>
        <w:t>ext:</w:t>
      </w:r>
      <w:r w:rsidRPr="00C3155B">
        <w:rPr>
          <w:rFonts w:ascii="Arial" w:hAnsi="Arial" w:cs="Arial"/>
        </w:rPr>
        <w:t>148)</w:t>
      </w:r>
      <w:r w:rsidR="006B6CDF">
        <w:rPr>
          <w:rFonts w:ascii="Arial" w:hAnsi="Arial" w:cs="Arial"/>
        </w:rPr>
        <w:t xml:space="preserve"> </w:t>
      </w:r>
    </w:p>
    <w:p w14:paraId="1769CE78" w14:textId="4FA9E0B2" w:rsidR="00B264D8" w:rsidRPr="00C3155B" w:rsidRDefault="00B264D8" w:rsidP="00B264D8">
      <w:pPr>
        <w:spacing w:after="0"/>
        <w:jc w:val="both"/>
        <w:rPr>
          <w:rFonts w:ascii="Arial" w:hAnsi="Arial" w:cs="Arial"/>
        </w:rPr>
      </w:pPr>
      <w:r w:rsidRPr="00C3155B">
        <w:rPr>
          <w:rFonts w:ascii="Arial" w:hAnsi="Arial" w:cs="Arial"/>
        </w:rPr>
        <w:t>Email: kristin.nugent@mgr1.co</w:t>
      </w:r>
    </w:p>
    <w:p w14:paraId="2C1812E1" w14:textId="7AC8CC21" w:rsidR="00955438" w:rsidRDefault="009E22E5"/>
    <w:p w14:paraId="044BFEE9" w14:textId="77777777" w:rsidR="00427030" w:rsidRDefault="00427030"/>
    <w:sectPr w:rsidR="00427030" w:rsidSect="008E381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451c13b7-c1bd-42c2-81d7-64734fec03df"/>
  </w:docVars>
  <w:rsids>
    <w:rsidRoot w:val="0057364D"/>
    <w:rsid w:val="00002A4A"/>
    <w:rsid w:val="0002366E"/>
    <w:rsid w:val="000660C1"/>
    <w:rsid w:val="000B17F1"/>
    <w:rsid w:val="000D4EAD"/>
    <w:rsid w:val="000E0BF1"/>
    <w:rsid w:val="000F4AA9"/>
    <w:rsid w:val="000F4B37"/>
    <w:rsid w:val="000F6E17"/>
    <w:rsid w:val="000F7272"/>
    <w:rsid w:val="00103592"/>
    <w:rsid w:val="0011031E"/>
    <w:rsid w:val="00130DA8"/>
    <w:rsid w:val="0013487C"/>
    <w:rsid w:val="00155C22"/>
    <w:rsid w:val="0016590A"/>
    <w:rsid w:val="00167617"/>
    <w:rsid w:val="00173F63"/>
    <w:rsid w:val="00195C91"/>
    <w:rsid w:val="001A4C9F"/>
    <w:rsid w:val="001B7F60"/>
    <w:rsid w:val="001D5F77"/>
    <w:rsid w:val="001D76D2"/>
    <w:rsid w:val="001F2F30"/>
    <w:rsid w:val="0020312F"/>
    <w:rsid w:val="002031EC"/>
    <w:rsid w:val="00234C6C"/>
    <w:rsid w:val="002429B4"/>
    <w:rsid w:val="00247E9C"/>
    <w:rsid w:val="00256A24"/>
    <w:rsid w:val="002578F1"/>
    <w:rsid w:val="00267FC4"/>
    <w:rsid w:val="002724BC"/>
    <w:rsid w:val="0029608F"/>
    <w:rsid w:val="002C051C"/>
    <w:rsid w:val="002E4810"/>
    <w:rsid w:val="002F06AA"/>
    <w:rsid w:val="0030182E"/>
    <w:rsid w:val="003025E3"/>
    <w:rsid w:val="00303CD1"/>
    <w:rsid w:val="003127CF"/>
    <w:rsid w:val="00313792"/>
    <w:rsid w:val="00320178"/>
    <w:rsid w:val="00322F58"/>
    <w:rsid w:val="0033600D"/>
    <w:rsid w:val="003423AB"/>
    <w:rsid w:val="00360FBD"/>
    <w:rsid w:val="003702E4"/>
    <w:rsid w:val="00373288"/>
    <w:rsid w:val="003747F4"/>
    <w:rsid w:val="00375B7B"/>
    <w:rsid w:val="003931F9"/>
    <w:rsid w:val="003B2280"/>
    <w:rsid w:val="003B47EB"/>
    <w:rsid w:val="003B556F"/>
    <w:rsid w:val="003C5FA2"/>
    <w:rsid w:val="003C7F02"/>
    <w:rsid w:val="00407CFC"/>
    <w:rsid w:val="00410864"/>
    <w:rsid w:val="00417989"/>
    <w:rsid w:val="00427030"/>
    <w:rsid w:val="00427090"/>
    <w:rsid w:val="004411BA"/>
    <w:rsid w:val="004463E1"/>
    <w:rsid w:val="0045339C"/>
    <w:rsid w:val="004613E1"/>
    <w:rsid w:val="00466C5D"/>
    <w:rsid w:val="004B43F1"/>
    <w:rsid w:val="004C1E9A"/>
    <w:rsid w:val="004C4694"/>
    <w:rsid w:val="004E5900"/>
    <w:rsid w:val="0051364A"/>
    <w:rsid w:val="0052654C"/>
    <w:rsid w:val="0055459E"/>
    <w:rsid w:val="005565FF"/>
    <w:rsid w:val="00563DBF"/>
    <w:rsid w:val="005708FD"/>
    <w:rsid w:val="0057364D"/>
    <w:rsid w:val="005821CB"/>
    <w:rsid w:val="0059617A"/>
    <w:rsid w:val="005B3228"/>
    <w:rsid w:val="005C1A14"/>
    <w:rsid w:val="005D1654"/>
    <w:rsid w:val="00612494"/>
    <w:rsid w:val="0061604E"/>
    <w:rsid w:val="00617F0E"/>
    <w:rsid w:val="00627F27"/>
    <w:rsid w:val="006460C3"/>
    <w:rsid w:val="0069258B"/>
    <w:rsid w:val="00692754"/>
    <w:rsid w:val="00693659"/>
    <w:rsid w:val="006B3E02"/>
    <w:rsid w:val="006B5D8F"/>
    <w:rsid w:val="006B6CDF"/>
    <w:rsid w:val="006C5813"/>
    <w:rsid w:val="006D4DC8"/>
    <w:rsid w:val="006E4F25"/>
    <w:rsid w:val="006E5A47"/>
    <w:rsid w:val="006F3448"/>
    <w:rsid w:val="006F5230"/>
    <w:rsid w:val="00735B9E"/>
    <w:rsid w:val="00745F96"/>
    <w:rsid w:val="0076401D"/>
    <w:rsid w:val="00770647"/>
    <w:rsid w:val="00777A68"/>
    <w:rsid w:val="00782204"/>
    <w:rsid w:val="00787A76"/>
    <w:rsid w:val="00796BE6"/>
    <w:rsid w:val="007A09C1"/>
    <w:rsid w:val="007A4F3D"/>
    <w:rsid w:val="007A7A8C"/>
    <w:rsid w:val="007B06DE"/>
    <w:rsid w:val="007C07C8"/>
    <w:rsid w:val="007C1125"/>
    <w:rsid w:val="007D5DC1"/>
    <w:rsid w:val="007E66C2"/>
    <w:rsid w:val="007F42C2"/>
    <w:rsid w:val="00800931"/>
    <w:rsid w:val="00807250"/>
    <w:rsid w:val="008232D8"/>
    <w:rsid w:val="0083235D"/>
    <w:rsid w:val="008335CF"/>
    <w:rsid w:val="00853067"/>
    <w:rsid w:val="00855C1E"/>
    <w:rsid w:val="008A0662"/>
    <w:rsid w:val="008A5245"/>
    <w:rsid w:val="008A602A"/>
    <w:rsid w:val="008B16A6"/>
    <w:rsid w:val="008D0F2C"/>
    <w:rsid w:val="008E0A57"/>
    <w:rsid w:val="008E381E"/>
    <w:rsid w:val="00901589"/>
    <w:rsid w:val="009132C6"/>
    <w:rsid w:val="00920FE7"/>
    <w:rsid w:val="0092773F"/>
    <w:rsid w:val="00936AA4"/>
    <w:rsid w:val="0094127E"/>
    <w:rsid w:val="00941DB4"/>
    <w:rsid w:val="00947E1A"/>
    <w:rsid w:val="00955E4B"/>
    <w:rsid w:val="0096302B"/>
    <w:rsid w:val="009768A4"/>
    <w:rsid w:val="00976917"/>
    <w:rsid w:val="009975E5"/>
    <w:rsid w:val="009C3894"/>
    <w:rsid w:val="009D4CCA"/>
    <w:rsid w:val="009D7948"/>
    <w:rsid w:val="009E22E5"/>
    <w:rsid w:val="009E492C"/>
    <w:rsid w:val="009F14DC"/>
    <w:rsid w:val="009F4B40"/>
    <w:rsid w:val="009F5912"/>
    <w:rsid w:val="00A13713"/>
    <w:rsid w:val="00A138EE"/>
    <w:rsid w:val="00A31876"/>
    <w:rsid w:val="00A40136"/>
    <w:rsid w:val="00A44D64"/>
    <w:rsid w:val="00A46D17"/>
    <w:rsid w:val="00A74200"/>
    <w:rsid w:val="00A914FA"/>
    <w:rsid w:val="00AA7606"/>
    <w:rsid w:val="00AB717D"/>
    <w:rsid w:val="00AC38CF"/>
    <w:rsid w:val="00AE05DA"/>
    <w:rsid w:val="00AF0D61"/>
    <w:rsid w:val="00B034F8"/>
    <w:rsid w:val="00B20E1F"/>
    <w:rsid w:val="00B264D8"/>
    <w:rsid w:val="00B33E82"/>
    <w:rsid w:val="00B501C8"/>
    <w:rsid w:val="00B63371"/>
    <w:rsid w:val="00B87577"/>
    <w:rsid w:val="00B97C1C"/>
    <w:rsid w:val="00BB564B"/>
    <w:rsid w:val="00BD6DC5"/>
    <w:rsid w:val="00BF17D1"/>
    <w:rsid w:val="00C012D0"/>
    <w:rsid w:val="00C05BF2"/>
    <w:rsid w:val="00C20DD9"/>
    <w:rsid w:val="00C252A6"/>
    <w:rsid w:val="00C40EC1"/>
    <w:rsid w:val="00C47576"/>
    <w:rsid w:val="00C66FBF"/>
    <w:rsid w:val="00C671D2"/>
    <w:rsid w:val="00CD5B78"/>
    <w:rsid w:val="00CD62F2"/>
    <w:rsid w:val="00CD65A0"/>
    <w:rsid w:val="00CE277C"/>
    <w:rsid w:val="00CE3E1D"/>
    <w:rsid w:val="00CF4F2C"/>
    <w:rsid w:val="00CF6FCD"/>
    <w:rsid w:val="00D00BD5"/>
    <w:rsid w:val="00D575AF"/>
    <w:rsid w:val="00D64703"/>
    <w:rsid w:val="00D650A2"/>
    <w:rsid w:val="00D6759C"/>
    <w:rsid w:val="00D971D3"/>
    <w:rsid w:val="00D977DC"/>
    <w:rsid w:val="00DA3816"/>
    <w:rsid w:val="00DB0515"/>
    <w:rsid w:val="00DD0DEF"/>
    <w:rsid w:val="00DE1FFD"/>
    <w:rsid w:val="00DE7704"/>
    <w:rsid w:val="00DF0552"/>
    <w:rsid w:val="00E023CE"/>
    <w:rsid w:val="00E242D7"/>
    <w:rsid w:val="00E32AE8"/>
    <w:rsid w:val="00E35ACB"/>
    <w:rsid w:val="00E3681E"/>
    <w:rsid w:val="00E53012"/>
    <w:rsid w:val="00E7777D"/>
    <w:rsid w:val="00E85BA1"/>
    <w:rsid w:val="00E86B6E"/>
    <w:rsid w:val="00E93B16"/>
    <w:rsid w:val="00E94C7B"/>
    <w:rsid w:val="00EA485C"/>
    <w:rsid w:val="00EB15C2"/>
    <w:rsid w:val="00ED27AE"/>
    <w:rsid w:val="00EE67D4"/>
    <w:rsid w:val="00EF0031"/>
    <w:rsid w:val="00EF1E0F"/>
    <w:rsid w:val="00F16E7E"/>
    <w:rsid w:val="00F56DCF"/>
    <w:rsid w:val="00F63A83"/>
    <w:rsid w:val="00F643CB"/>
    <w:rsid w:val="00F65A98"/>
    <w:rsid w:val="00F7688A"/>
    <w:rsid w:val="00F9651F"/>
    <w:rsid w:val="00F9749A"/>
    <w:rsid w:val="00FB37D9"/>
    <w:rsid w:val="00FC75A9"/>
    <w:rsid w:val="00FD63CF"/>
    <w:rsid w:val="00FE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4038"/>
  <w14:defaultImageDpi w14:val="32767"/>
  <w15:docId w15:val="{C61C9DCF-85F7-46A6-A273-ED9C0894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3E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6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63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463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4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69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742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E381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lir.com/A8580-S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lir.com/A8580-MWI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flir?ref_src=twsrc%5Egoogle%7Ctwcamp%5Eserp%7Ctwgr%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B193F-08F3-1248-91C6-A8792A12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2736</Characters>
  <Application>Microsoft Office Word</Application>
  <DocSecurity>0</DocSecurity>
  <Lines>52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Coveny, Haley;Ann Jacobson</dc:creator>
  <cp:lastModifiedBy>Coveny, Haley</cp:lastModifiedBy>
  <cp:revision>3</cp:revision>
  <dcterms:created xsi:type="dcterms:W3CDTF">2020-02-05T21:44:00Z</dcterms:created>
  <dcterms:modified xsi:type="dcterms:W3CDTF">2020-02-05T22:07:00Z</dcterms:modified>
</cp:coreProperties>
</file>